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62" w:rsidRPr="00F35AEE" w:rsidRDefault="00E30162" w:rsidP="00E30162">
      <w:pPr>
        <w:jc w:val="center"/>
        <w:rPr>
          <w:rFonts w:ascii="Times New Roman" w:hAnsi="Times New Roman" w:cs="Times New Roman"/>
        </w:rPr>
      </w:pPr>
      <w:r w:rsidRPr="00F35AEE">
        <w:rPr>
          <w:rFonts w:ascii="Times New Roman" w:hAnsi="Times New Roman" w:cs="Times New Roman"/>
        </w:rPr>
        <w:t xml:space="preserve">Співаківська </w:t>
      </w:r>
      <w:r w:rsidR="004C3D34">
        <w:rPr>
          <w:rFonts w:ascii="Times New Roman" w:hAnsi="Times New Roman" w:cs="Times New Roman"/>
        </w:rPr>
        <w:t xml:space="preserve">гімназія Оскільської сільської ради Ізюмського району </w:t>
      </w:r>
      <w:r w:rsidRPr="00F35AEE">
        <w:rPr>
          <w:rFonts w:ascii="Times New Roman" w:hAnsi="Times New Roman" w:cs="Times New Roman"/>
        </w:rPr>
        <w:t>Харківської області</w:t>
      </w:r>
    </w:p>
    <w:p w:rsidR="00E30162" w:rsidRDefault="00E30162" w:rsidP="00E30162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F35AEE">
        <w:rPr>
          <w:rFonts w:ascii="Times New Roman" w:hAnsi="Times New Roman" w:cs="Times New Roman"/>
        </w:rPr>
        <w:t>вул. Шкільна,1</w:t>
      </w:r>
      <w:r w:rsidR="004C3D34">
        <w:rPr>
          <w:rFonts w:ascii="Times New Roman" w:hAnsi="Times New Roman" w:cs="Times New Roman"/>
        </w:rPr>
        <w:t>-А</w:t>
      </w:r>
      <w:r w:rsidRPr="00F35AEE">
        <w:rPr>
          <w:rFonts w:ascii="Times New Roman" w:hAnsi="Times New Roman" w:cs="Times New Roman"/>
        </w:rPr>
        <w:t xml:space="preserve">, с. Співаківка , Ізюмського району Харківської області, 64350, тел.52-6-12, </w:t>
      </w:r>
    </w:p>
    <w:p w:rsidR="00E30162" w:rsidRPr="00F35AEE" w:rsidRDefault="00E30162" w:rsidP="00E30162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F35AEE">
        <w:rPr>
          <w:rFonts w:ascii="Times New Roman" w:hAnsi="Times New Roman" w:cs="Times New Roman"/>
        </w:rPr>
        <w:t>е-</w:t>
      </w:r>
      <w:r w:rsidRPr="00F35AEE">
        <w:rPr>
          <w:rFonts w:ascii="Times New Roman" w:hAnsi="Times New Roman" w:cs="Times New Roman"/>
          <w:lang w:val="en-US"/>
        </w:rPr>
        <w:t>mail</w:t>
      </w:r>
      <w:r w:rsidRPr="00F35AEE">
        <w:rPr>
          <w:rFonts w:ascii="Times New Roman" w:hAnsi="Times New Roman" w:cs="Times New Roman"/>
        </w:rPr>
        <w:t xml:space="preserve">: </w:t>
      </w:r>
      <w:hyperlink r:id="rId7" w:history="1">
        <w:r w:rsidRPr="00242470">
          <w:rPr>
            <w:rStyle w:val="a3"/>
            <w:rFonts w:ascii="Times New Roman" w:hAnsi="Times New Roman" w:cs="Times New Roman"/>
            <w:color w:val="auto"/>
          </w:rPr>
          <w:t>shahtarscool@ukr.net</w:t>
        </w:r>
      </w:hyperlink>
      <w:r w:rsidRPr="00242470">
        <w:rPr>
          <w:rFonts w:ascii="Times New Roman" w:hAnsi="Times New Roman" w:cs="Times New Roman"/>
        </w:rPr>
        <w:t xml:space="preserve"> </w:t>
      </w:r>
      <w:r w:rsidRPr="00F35AEE">
        <w:rPr>
          <w:rFonts w:ascii="Times New Roman" w:hAnsi="Times New Roman" w:cs="Times New Roman"/>
        </w:rPr>
        <w:t xml:space="preserve"> Код ЄДРПОУ 03072632</w:t>
      </w:r>
    </w:p>
    <w:p w:rsidR="00E30162" w:rsidRPr="00F35AEE" w:rsidRDefault="00E30162" w:rsidP="00E30162">
      <w:pPr>
        <w:pStyle w:val="a4"/>
        <w:rPr>
          <w:rFonts w:ascii="Times New Roman" w:hAnsi="Times New Roman" w:cs="Times New Roman"/>
        </w:rPr>
      </w:pPr>
    </w:p>
    <w:p w:rsidR="00E30162" w:rsidRDefault="00E30162" w:rsidP="00E30162">
      <w:pPr>
        <w:pStyle w:val="a4"/>
        <w:tabs>
          <w:tab w:val="left" w:pos="2235"/>
        </w:tabs>
        <w:rPr>
          <w:rFonts w:ascii="Times New Roman" w:hAnsi="Times New Roman" w:cs="Times New Roman"/>
        </w:rPr>
      </w:pPr>
    </w:p>
    <w:p w:rsidR="00E30162" w:rsidRDefault="00E30162">
      <w:pPr>
        <w:pStyle w:val="20"/>
        <w:shd w:val="clear" w:color="auto" w:fill="auto"/>
      </w:pPr>
    </w:p>
    <w:p w:rsidR="000A1A79" w:rsidRDefault="002841C4">
      <w:pPr>
        <w:pStyle w:val="20"/>
        <w:shd w:val="clear" w:color="auto" w:fill="auto"/>
      </w:pPr>
      <w:r>
        <w:t>Аналіз результат</w:t>
      </w:r>
      <w:r w:rsidR="00E30162">
        <w:t>ів навчальних досягнень учнів</w:t>
      </w:r>
      <w:r w:rsidR="00E30162">
        <w:br/>
      </w:r>
      <w:r w:rsidR="004C3D34">
        <w:t>за 2020/2021</w:t>
      </w:r>
      <w:r>
        <w:t xml:space="preserve"> навчальний рік.</w:t>
      </w:r>
    </w:p>
    <w:p w:rsidR="000A1A79" w:rsidRDefault="002841C4">
      <w:pPr>
        <w:pStyle w:val="20"/>
        <w:shd w:val="clear" w:color="auto" w:fill="auto"/>
        <w:spacing w:after="0"/>
        <w:ind w:firstLine="880"/>
        <w:jc w:val="left"/>
      </w:pPr>
      <w:r>
        <w:t>Згідно з річним п</w:t>
      </w:r>
      <w:r w:rsidR="004C3D34">
        <w:t>ланом роботи школи у червні 2021</w:t>
      </w:r>
      <w:r>
        <w:t xml:space="preserve"> року адміністрацією було проведено моніторинг на</w:t>
      </w:r>
      <w:r w:rsidR="002E54A3">
        <w:t>вчальних досягнень у</w:t>
      </w:r>
      <w:r w:rsidR="004C3D34">
        <w:t>чнів за 2020/2021</w:t>
      </w:r>
      <w:r>
        <w:t xml:space="preserve"> навчальний рік. У</w:t>
      </w:r>
      <w:r w:rsidR="004C3D34">
        <w:t xml:space="preserve"> 3,4, 5,7-8 класах навчається 48 учні. Якість знань за 2020/2021</w:t>
      </w:r>
      <w:r>
        <w:t xml:space="preserve"> навчальний рік становить</w:t>
      </w:r>
    </w:p>
    <w:p w:rsidR="000A1A79" w:rsidRDefault="002841C4">
      <w:pPr>
        <w:pStyle w:val="20"/>
        <w:numPr>
          <w:ilvl w:val="0"/>
          <w:numId w:val="1"/>
        </w:numPr>
        <w:shd w:val="clear" w:color="auto" w:fill="auto"/>
        <w:tabs>
          <w:tab w:val="left" w:pos="553"/>
        </w:tabs>
        <w:spacing w:after="0" w:line="274" w:lineRule="exact"/>
        <w:jc w:val="left"/>
      </w:pPr>
      <w:r>
        <w:t xml:space="preserve">% ( на 11,3 </w:t>
      </w:r>
      <w:r>
        <w:rPr>
          <w:rStyle w:val="2Corbel"/>
          <w:b w:val="0"/>
          <w:bCs w:val="0"/>
        </w:rPr>
        <w:t>%</w:t>
      </w:r>
      <w:r>
        <w:t xml:space="preserve"> більше ніж за минулий навчальний рік). Високий рівень навчальних досягнень мають 15 % учнів (на 1,3 % більше ніж минулого року), достатній - 41,8 %, початковий - 0,4 % (тобто рівень компетентності учнів становить 99,6 %).</w:t>
      </w:r>
    </w:p>
    <w:p w:rsidR="000A1A79" w:rsidRDefault="004C3D34">
      <w:pPr>
        <w:pStyle w:val="20"/>
        <w:numPr>
          <w:ilvl w:val="0"/>
          <w:numId w:val="2"/>
        </w:numPr>
        <w:shd w:val="clear" w:color="auto" w:fill="auto"/>
        <w:tabs>
          <w:tab w:val="left" w:pos="1087"/>
        </w:tabs>
        <w:spacing w:after="0" w:line="317" w:lineRule="exact"/>
        <w:ind w:left="880"/>
        <w:jc w:val="both"/>
      </w:pPr>
      <w:r>
        <w:t>ступінь (3</w:t>
      </w:r>
      <w:r w:rsidR="002E54A3">
        <w:t>,</w:t>
      </w:r>
      <w:r w:rsidR="005F3CD0">
        <w:t>4 класи) оцінюються 16</w:t>
      </w:r>
      <w:r w:rsidR="002841C4">
        <w:t xml:space="preserve"> учнів. Якість їхніх знань 66,6% (що на</w:t>
      </w:r>
    </w:p>
    <w:p w:rsidR="000A1A79" w:rsidRDefault="002841C4">
      <w:pPr>
        <w:pStyle w:val="20"/>
        <w:numPr>
          <w:ilvl w:val="0"/>
          <w:numId w:val="3"/>
        </w:numPr>
        <w:shd w:val="clear" w:color="auto" w:fill="auto"/>
        <w:tabs>
          <w:tab w:val="left" w:pos="562"/>
        </w:tabs>
        <w:spacing w:after="0" w:line="317" w:lineRule="exact"/>
        <w:jc w:val="left"/>
      </w:pPr>
      <w:r>
        <w:rPr>
          <w:rStyle w:val="2Corbel"/>
          <w:b w:val="0"/>
          <w:bCs w:val="0"/>
        </w:rPr>
        <w:t>%</w:t>
      </w:r>
      <w:r>
        <w:t xml:space="preserve"> більше ніж за минулий навчальний рік). На високому рівні закінчили навчальний рік 22,4 % учнів (що на 0,4 % більше ніж минулого року), на достатньому рівні - 31 % (що на 13,4 % більше ніж минулого року), на початковому - 0 </w:t>
      </w:r>
      <w:r>
        <w:rPr>
          <w:rStyle w:val="2Corbel"/>
          <w:b w:val="0"/>
          <w:bCs w:val="0"/>
        </w:rPr>
        <w:t>%</w:t>
      </w:r>
      <w:r>
        <w:t xml:space="preserve"> учнів. Слід відзначити, що на відміну від попередніх років спостерігається підвищення якості знань у початкових класах та зростання кількості учнів, які навчаються на достатньому рівні.</w:t>
      </w:r>
    </w:p>
    <w:p w:rsidR="000A1A79" w:rsidRDefault="005F3CD0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317" w:lineRule="exact"/>
        <w:ind w:firstLine="880"/>
        <w:jc w:val="left"/>
      </w:pPr>
      <w:r>
        <w:t>ступінь нараховує 26</w:t>
      </w:r>
      <w:r w:rsidR="002841C4">
        <w:t xml:space="preserve"> учнів, якість знань яких 47,2 % (що на 6,4 % більше ніж минулого року). На високому рівні навчається 13,2 % учнів (що на 3,8 % більше ніж за минулий навчальний рік), на достатньому рівні - 34% (що на 2,6 </w:t>
      </w:r>
      <w:r w:rsidR="002841C4">
        <w:rPr>
          <w:rStyle w:val="2Corbel"/>
          <w:b w:val="0"/>
          <w:bCs w:val="0"/>
        </w:rPr>
        <w:t>%</w:t>
      </w:r>
      <w:r w:rsidR="002841C4">
        <w:t xml:space="preserve"> більше ніж минулого року), на початковому - 0,4 % учнів.</w:t>
      </w:r>
    </w:p>
    <w:p w:rsidR="000A1A79" w:rsidRDefault="002841C4">
      <w:pPr>
        <w:pStyle w:val="20"/>
        <w:shd w:val="clear" w:color="auto" w:fill="auto"/>
        <w:spacing w:after="0" w:line="317" w:lineRule="exact"/>
        <w:ind w:firstLine="760"/>
        <w:jc w:val="left"/>
      </w:pPr>
      <w:r>
        <w:t>Проаналізувавши стан успішності по класах адміністрація дійшла висновку, що в деяких класах є резерв учнів, які б могли досягти високого рівня. Закінчили навчальний рік з 1-2 оцінками «9 балів»:</w:t>
      </w:r>
    </w:p>
    <w:p w:rsidR="000A1A79" w:rsidRDefault="000A1A79" w:rsidP="004C3D34">
      <w:pPr>
        <w:rPr>
          <w:sz w:val="2"/>
          <w:szCs w:val="2"/>
        </w:rPr>
      </w:pPr>
    </w:p>
    <w:p w:rsidR="000A1A79" w:rsidRDefault="002841C4" w:rsidP="004C3D34">
      <w:pPr>
        <w:pStyle w:val="20"/>
        <w:shd w:val="clear" w:color="auto" w:fill="auto"/>
        <w:spacing w:after="0" w:line="240" w:lineRule="auto"/>
        <w:ind w:firstLine="760"/>
        <w:jc w:val="left"/>
      </w:pPr>
      <w:r>
        <w:t>У кожному класі є резерв учнів, які б могли досягти свого основного рівня . Так, на високому рівні можуть навчатися ще 4% учнів, які мають рівень досягнень 9 балів тільки з двох- трьох предметів, на достатньому рівні - ще 2,5% учнів.</w:t>
      </w:r>
    </w:p>
    <w:p w:rsidR="000A1A79" w:rsidRDefault="002841C4">
      <w:pPr>
        <w:pStyle w:val="20"/>
        <w:shd w:val="clear" w:color="auto" w:fill="auto"/>
        <w:spacing w:after="0" w:line="274" w:lineRule="exact"/>
        <w:ind w:firstLine="760"/>
        <w:jc w:val="left"/>
      </w:pPr>
      <w:r>
        <w:t xml:space="preserve">Проаналізувавши результати навчальних досягнень учнів </w:t>
      </w:r>
      <w:r w:rsidR="004C3D34">
        <w:t>3,4, 5,7-8</w:t>
      </w:r>
      <w:r w:rsidR="00E30162">
        <w:t xml:space="preserve"> </w:t>
      </w:r>
      <w:r>
        <w:t xml:space="preserve"> кл</w:t>
      </w:r>
      <w:r w:rsidR="004C3D34">
        <w:t>асів слід відзначити, що за 2020/2021</w:t>
      </w:r>
      <w:r>
        <w:t xml:space="preserve"> навчальний рік спостерігається помітне зниження якості знань з багатьох предметів: російської мови, зарубіжної літератури, математики, алгебри, геометрії, і лише з , основ здоров’я та фізики помітне підвищення якості знань.</w:t>
      </w:r>
    </w:p>
    <w:p w:rsidR="000A1A79" w:rsidRDefault="002841C4">
      <w:pPr>
        <w:pStyle w:val="20"/>
        <w:shd w:val="clear" w:color="auto" w:fill="auto"/>
        <w:spacing w:after="0" w:line="274" w:lineRule="exact"/>
        <w:ind w:firstLine="660"/>
        <w:jc w:val="left"/>
      </w:pPr>
      <w:r>
        <w:t>За рейтингом класів за коефіцієнтом нав</w:t>
      </w:r>
      <w:r w:rsidR="004C3D34">
        <w:t>ченості 1-3 місця посідають 3</w:t>
      </w:r>
      <w:r w:rsidR="00E30162">
        <w:t>,4</w:t>
      </w:r>
      <w:r w:rsidR="004C3D34">
        <w:t>,</w:t>
      </w:r>
      <w:r>
        <w:t xml:space="preserve"> а останні </w:t>
      </w:r>
      <w:r w:rsidR="004C3D34">
        <w:t>5,7-8</w:t>
      </w:r>
      <w:r>
        <w:t xml:space="preserve"> класи.</w:t>
      </w:r>
    </w:p>
    <w:p w:rsidR="000A1A79" w:rsidRDefault="002841C4">
      <w:pPr>
        <w:pStyle w:val="20"/>
        <w:shd w:val="clear" w:color="auto" w:fill="auto"/>
        <w:spacing w:after="0" w:line="317" w:lineRule="exact"/>
        <w:ind w:left="180" w:right="920" w:firstLine="480"/>
        <w:jc w:val="left"/>
      </w:pPr>
      <w:r>
        <w:t xml:space="preserve">Загалом по школі у </w:t>
      </w:r>
      <w:r w:rsidR="004C3D34">
        <w:t>3,</w:t>
      </w:r>
      <w:r w:rsidR="00E30162">
        <w:t>4,7</w:t>
      </w:r>
      <w:r w:rsidR="004C3D34">
        <w:t>,8</w:t>
      </w:r>
      <w:bookmarkStart w:id="0" w:name="_GoBack"/>
      <w:bookmarkEnd w:id="0"/>
      <w:r>
        <w:t xml:space="preserve"> класах найнижчий коефіцієнт навченості за результатами навчального року учні мають з: математики( алгебри та геометрії) -6,8. Результати навчальних досягнень учнів розглядались на нараді при директорові, з’ясовувалися причини слабкої успішності учнів та значного зниження якості навчання з багатьох предметів. Серед них були названі такі:</w:t>
      </w:r>
    </w:p>
    <w:p w:rsidR="000A1A79" w:rsidRDefault="002841C4">
      <w:pPr>
        <w:pStyle w:val="20"/>
        <w:numPr>
          <w:ilvl w:val="0"/>
          <w:numId w:val="4"/>
        </w:numPr>
        <w:shd w:val="clear" w:color="auto" w:fill="auto"/>
        <w:tabs>
          <w:tab w:val="left" w:pos="956"/>
        </w:tabs>
        <w:spacing w:after="0" w:line="317" w:lineRule="exact"/>
        <w:ind w:left="180" w:right="2200" w:firstLine="360"/>
        <w:jc w:val="left"/>
      </w:pPr>
      <w:r>
        <w:t>відсутня система роботи зі слабовстигаючими учнями й учнями, які пропускають заняття через хворобу;</w:t>
      </w:r>
    </w:p>
    <w:p w:rsidR="000A1A79" w:rsidRDefault="002841C4">
      <w:pPr>
        <w:pStyle w:val="20"/>
        <w:numPr>
          <w:ilvl w:val="0"/>
          <w:numId w:val="4"/>
        </w:numPr>
        <w:shd w:val="clear" w:color="auto" w:fill="auto"/>
        <w:tabs>
          <w:tab w:val="left" w:pos="956"/>
        </w:tabs>
        <w:spacing w:after="0" w:line="317" w:lineRule="exact"/>
        <w:ind w:left="900" w:right="540" w:hanging="360"/>
        <w:jc w:val="left"/>
      </w:pPr>
      <w:r>
        <w:t xml:space="preserve">недостатній зв'язок учителів з батьками, несвоєчасне повідомлення батьків про </w:t>
      </w:r>
      <w:r>
        <w:lastRenderedPageBreak/>
        <w:t>рівень успішності дітей через щоденники;</w:t>
      </w:r>
    </w:p>
    <w:p w:rsidR="000A1A79" w:rsidRDefault="002841C4">
      <w:pPr>
        <w:pStyle w:val="20"/>
        <w:numPr>
          <w:ilvl w:val="0"/>
          <w:numId w:val="4"/>
        </w:numPr>
        <w:shd w:val="clear" w:color="auto" w:fill="auto"/>
        <w:tabs>
          <w:tab w:val="left" w:pos="956"/>
        </w:tabs>
        <w:spacing w:after="0" w:line="317" w:lineRule="exact"/>
        <w:ind w:left="900" w:right="920" w:hanging="360"/>
        <w:jc w:val="left"/>
      </w:pPr>
      <w:r>
        <w:t>ущільнення навчального матеріалу через хворобу вчителів та перебування на курсах підвищення кваліфікації</w:t>
      </w:r>
    </w:p>
    <w:p w:rsidR="000A1A79" w:rsidRDefault="002841C4">
      <w:pPr>
        <w:pStyle w:val="20"/>
        <w:shd w:val="clear" w:color="auto" w:fill="auto"/>
        <w:spacing w:after="0" w:line="317" w:lineRule="exact"/>
        <w:ind w:left="180"/>
        <w:jc w:val="left"/>
      </w:pPr>
      <w:r>
        <w:t>Рекомендації</w:t>
      </w:r>
    </w:p>
    <w:p w:rsidR="000A1A79" w:rsidRDefault="002841C4">
      <w:pPr>
        <w:pStyle w:val="20"/>
        <w:shd w:val="clear" w:color="auto" w:fill="auto"/>
        <w:spacing w:after="842" w:line="317" w:lineRule="exact"/>
        <w:ind w:left="180" w:right="1800"/>
        <w:jc w:val="left"/>
      </w:pPr>
      <w:r>
        <w:t>1. На засіданнях методичних об’єднань провести моніторинг результативності навчальних досягнень учнів по предметам та з’ясувати причини зниження якості знань з окремих предметів та розробити заходи щодо підвищення результативності якості навчання.</w:t>
      </w:r>
    </w:p>
    <w:p w:rsidR="000A1A79" w:rsidRDefault="002841C4">
      <w:pPr>
        <w:pStyle w:val="20"/>
        <w:shd w:val="clear" w:color="auto" w:fill="auto"/>
        <w:tabs>
          <w:tab w:val="left" w:pos="8249"/>
        </w:tabs>
        <w:spacing w:after="0" w:line="240" w:lineRule="exact"/>
        <w:ind w:left="180"/>
        <w:jc w:val="both"/>
      </w:pPr>
      <w:r>
        <w:t>Інформацію підготувала заступник директора з навчальної роботи</w:t>
      </w:r>
      <w:r>
        <w:tab/>
        <w:t>ГалаганьГ.С.</w:t>
      </w:r>
    </w:p>
    <w:sectPr w:rsidR="000A1A79" w:rsidSect="000A1A79">
      <w:pgSz w:w="11900" w:h="16840"/>
      <w:pgMar w:top="1389" w:right="492" w:bottom="1739" w:left="1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87" w:rsidRDefault="005D2787" w:rsidP="000A1A79">
      <w:r>
        <w:separator/>
      </w:r>
    </w:p>
  </w:endnote>
  <w:endnote w:type="continuationSeparator" w:id="0">
    <w:p w:rsidR="005D2787" w:rsidRDefault="005D2787" w:rsidP="000A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87" w:rsidRDefault="005D2787"/>
  </w:footnote>
  <w:footnote w:type="continuationSeparator" w:id="0">
    <w:p w:rsidR="005D2787" w:rsidRDefault="005D27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501E"/>
    <w:multiLevelType w:val="multilevel"/>
    <w:tmpl w:val="B3A8E284"/>
    <w:lvl w:ilvl="0">
      <w:start w:val="8"/>
      <w:numFmt w:val="decimal"/>
      <w:lvlText w:val="5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57273"/>
    <w:multiLevelType w:val="multilevel"/>
    <w:tmpl w:val="D4AC65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3C3ADD"/>
    <w:multiLevelType w:val="multilevel"/>
    <w:tmpl w:val="E3FA72C4"/>
    <w:lvl w:ilvl="0">
      <w:start w:val="8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7F3FE1"/>
    <w:multiLevelType w:val="multilevel"/>
    <w:tmpl w:val="97C01FB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A1A79"/>
    <w:rsid w:val="000A1A79"/>
    <w:rsid w:val="002841C4"/>
    <w:rsid w:val="002E54A3"/>
    <w:rsid w:val="004C3D34"/>
    <w:rsid w:val="005D2787"/>
    <w:rsid w:val="005F3CD0"/>
    <w:rsid w:val="00B771DF"/>
    <w:rsid w:val="00E3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8B1B0-A1A8-41DF-9F95-3B43C68C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1A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1A7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A1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orbel">
    <w:name w:val="Основной текст (2) + Corbel;Курсив"/>
    <w:basedOn w:val="2"/>
    <w:rsid w:val="000A1A79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0A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2"/>
    <w:rsid w:val="000A1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0A1A79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rsid w:val="00E30162"/>
    <w:pPr>
      <w:suppressLineNumbers/>
      <w:tabs>
        <w:tab w:val="center" w:pos="4819"/>
        <w:tab w:val="right" w:pos="9638"/>
      </w:tabs>
      <w:suppressAutoHyphens/>
    </w:pPr>
    <w:rPr>
      <w:rFonts w:ascii="Liberation Serif" w:eastAsia="DejaVu Sans" w:hAnsi="Liberation Serif" w:cs="DejaVu Sans"/>
      <w:color w:val="auto"/>
      <w:kern w:val="1"/>
      <w:lang w:eastAsia="zh-CN" w:bidi="hi-IN"/>
    </w:rPr>
  </w:style>
  <w:style w:type="character" w:customStyle="1" w:styleId="a5">
    <w:name w:val="Верхний колонтитул Знак"/>
    <w:basedOn w:val="a0"/>
    <w:link w:val="a4"/>
    <w:rsid w:val="00E30162"/>
    <w:rPr>
      <w:rFonts w:ascii="Liberation Serif" w:eastAsia="DejaVu Sans" w:hAnsi="Liberation Serif" w:cs="DejaVu Sans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htarscool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User_1</cp:lastModifiedBy>
  <cp:revision>6</cp:revision>
  <cp:lastPrinted>2018-06-13T10:30:00Z</cp:lastPrinted>
  <dcterms:created xsi:type="dcterms:W3CDTF">2018-06-13T05:27:00Z</dcterms:created>
  <dcterms:modified xsi:type="dcterms:W3CDTF">2021-11-09T08:56:00Z</dcterms:modified>
</cp:coreProperties>
</file>