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6"/>
      </w:tblGrid>
      <w:tr w:rsidR="001770E4" w:rsidTr="008957DF">
        <w:trPr>
          <w:trHeight w:val="241"/>
        </w:trPr>
        <w:tc>
          <w:tcPr>
            <w:tcW w:w="9086" w:type="dxa"/>
            <w:shd w:val="clear" w:color="auto" w:fill="auto"/>
            <w:vAlign w:val="center"/>
          </w:tcPr>
          <w:p w:rsidR="001770E4" w:rsidRDefault="001770E4" w:rsidP="001770E4">
            <w:pPr>
              <w:spacing w:after="0" w:line="240" w:lineRule="auto"/>
              <w:jc w:val="center"/>
              <w:rPr>
                <w:rFonts w:ascii="Times New Roman" w:hAnsi="Times New Roman"/>
                <w:b/>
                <w:sz w:val="28"/>
                <w:szCs w:val="28"/>
              </w:rPr>
            </w:pPr>
            <w:r w:rsidRPr="00D44A2C">
              <w:rPr>
                <w:rFonts w:ascii="Times New Roman" w:hAnsi="Times New Roman"/>
                <w:b/>
                <w:sz w:val="28"/>
                <w:szCs w:val="28"/>
              </w:rPr>
              <w:t xml:space="preserve">Формування ключових </w:t>
            </w:r>
            <w:proofErr w:type="spellStart"/>
            <w:r w:rsidRPr="00D44A2C">
              <w:rPr>
                <w:rFonts w:ascii="Times New Roman" w:hAnsi="Times New Roman"/>
                <w:b/>
                <w:sz w:val="28"/>
                <w:szCs w:val="28"/>
              </w:rPr>
              <w:t>компетентностей</w:t>
            </w:r>
            <w:proofErr w:type="spellEnd"/>
          </w:p>
          <w:p w:rsidR="001770E4" w:rsidRDefault="001770E4" w:rsidP="001770E4">
            <w:pPr>
              <w:spacing w:after="0" w:line="240" w:lineRule="auto"/>
              <w:jc w:val="center"/>
              <w:rPr>
                <w:rFonts w:ascii="Times New Roman" w:hAnsi="Times New Roman"/>
                <w:b/>
                <w:sz w:val="28"/>
                <w:szCs w:val="28"/>
              </w:rPr>
            </w:pPr>
            <w:r w:rsidRPr="00D44A2C">
              <w:rPr>
                <w:rFonts w:ascii="Times New Roman" w:hAnsi="Times New Roman"/>
                <w:b/>
                <w:sz w:val="28"/>
                <w:szCs w:val="28"/>
              </w:rPr>
              <w:t>учнів початкової школи в умовах</w:t>
            </w:r>
          </w:p>
          <w:p w:rsidR="001770E4" w:rsidRPr="00D44A2C" w:rsidRDefault="001770E4" w:rsidP="001770E4">
            <w:pPr>
              <w:spacing w:after="0" w:line="240" w:lineRule="auto"/>
              <w:jc w:val="center"/>
              <w:rPr>
                <w:rFonts w:ascii="Times New Roman" w:hAnsi="Times New Roman"/>
                <w:b/>
                <w:sz w:val="28"/>
                <w:szCs w:val="28"/>
              </w:rPr>
            </w:pPr>
            <w:r w:rsidRPr="00D44A2C">
              <w:rPr>
                <w:rFonts w:ascii="Times New Roman" w:hAnsi="Times New Roman"/>
                <w:b/>
                <w:sz w:val="28"/>
                <w:szCs w:val="28"/>
              </w:rPr>
              <w:t>впровадження Концепції Нової української школи</w:t>
            </w:r>
            <w:bookmarkStart w:id="0" w:name="_GoBack"/>
            <w:bookmarkEnd w:id="0"/>
          </w:p>
          <w:p w:rsidR="001770E4" w:rsidRPr="00DA0FE9" w:rsidRDefault="001770E4" w:rsidP="008957DF">
            <w:pPr>
              <w:spacing w:after="0" w:line="240" w:lineRule="auto"/>
              <w:jc w:val="both"/>
              <w:rPr>
                <w:rFonts w:ascii="Times New Roman" w:hAnsi="Times New Roman"/>
                <w:sz w:val="28"/>
                <w:szCs w:val="28"/>
              </w:rPr>
            </w:pPr>
            <w:r w:rsidRPr="00DA0FE9">
              <w:rPr>
                <w:rFonts w:ascii="Times New Roman" w:hAnsi="Times New Roman"/>
                <w:sz w:val="28"/>
                <w:szCs w:val="28"/>
              </w:rPr>
              <w:t xml:space="preserve">       Сучасна Україна і все світове співтовариство потребує сучасну людину, здатну самостійно  одержувати  знання та досвід, діяти в різних проблемних ситуаціях, реалізовувати  свої здібності та потреби – особистість, патріота, </w:t>
            </w:r>
            <w:proofErr w:type="spellStart"/>
            <w:r w:rsidRPr="00DA0FE9">
              <w:rPr>
                <w:rFonts w:ascii="Times New Roman" w:hAnsi="Times New Roman"/>
                <w:sz w:val="28"/>
                <w:szCs w:val="28"/>
              </w:rPr>
              <w:t>інноватора</w:t>
            </w:r>
            <w:proofErr w:type="spellEnd"/>
            <w:r w:rsidRPr="00DA0FE9">
              <w:rPr>
                <w:rFonts w:ascii="Times New Roman" w:hAnsi="Times New Roman"/>
                <w:sz w:val="28"/>
                <w:szCs w:val="28"/>
              </w:rPr>
              <w:t xml:space="preserve">. </w:t>
            </w:r>
          </w:p>
          <w:p w:rsidR="001770E4" w:rsidRPr="00DA0FE9" w:rsidRDefault="001770E4" w:rsidP="008957DF">
            <w:pPr>
              <w:spacing w:after="0" w:line="240" w:lineRule="auto"/>
              <w:jc w:val="both"/>
              <w:rPr>
                <w:rFonts w:ascii="Times New Roman" w:hAnsi="Times New Roman"/>
                <w:sz w:val="28"/>
                <w:szCs w:val="28"/>
              </w:rPr>
            </w:pPr>
            <w:r w:rsidRPr="00DA0FE9">
              <w:rPr>
                <w:rFonts w:ascii="Times New Roman" w:hAnsi="Times New Roman"/>
                <w:sz w:val="28"/>
                <w:szCs w:val="28"/>
              </w:rPr>
              <w:t xml:space="preserve">       Концепція Нової української школи окремо акцентує увагу на впровадження </w:t>
            </w:r>
            <w:proofErr w:type="spellStart"/>
            <w:r w:rsidRPr="00DA0FE9">
              <w:rPr>
                <w:rFonts w:ascii="Times New Roman" w:hAnsi="Times New Roman"/>
                <w:sz w:val="28"/>
                <w:szCs w:val="28"/>
              </w:rPr>
              <w:t>особистісно</w:t>
            </w:r>
            <w:proofErr w:type="spellEnd"/>
            <w:r w:rsidRPr="00DA0FE9">
              <w:rPr>
                <w:rFonts w:ascii="Times New Roman" w:hAnsi="Times New Roman"/>
                <w:sz w:val="28"/>
                <w:szCs w:val="28"/>
              </w:rPr>
              <w:t xml:space="preserve"> орієнтованої моделі освіти, заснованої на ідеях </w:t>
            </w:r>
            <w:proofErr w:type="spellStart"/>
            <w:r w:rsidRPr="00DA0FE9">
              <w:rPr>
                <w:rFonts w:ascii="Times New Roman" w:hAnsi="Times New Roman"/>
                <w:sz w:val="28"/>
                <w:szCs w:val="28"/>
              </w:rPr>
              <w:t>дитиноцентризму</w:t>
            </w:r>
            <w:proofErr w:type="spellEnd"/>
            <w:r w:rsidRPr="00DA0FE9">
              <w:rPr>
                <w:rFonts w:ascii="Times New Roman" w:hAnsi="Times New Roman"/>
                <w:sz w:val="28"/>
                <w:szCs w:val="28"/>
              </w:rPr>
              <w:t xml:space="preserve">, та  формуванні </w:t>
            </w:r>
            <w:proofErr w:type="spellStart"/>
            <w:r w:rsidRPr="00DA0FE9">
              <w:rPr>
                <w:rFonts w:ascii="Times New Roman" w:hAnsi="Times New Roman"/>
                <w:sz w:val="28"/>
                <w:szCs w:val="28"/>
              </w:rPr>
              <w:t>компетентностей</w:t>
            </w:r>
            <w:proofErr w:type="spellEnd"/>
            <w:r w:rsidRPr="00DA0FE9">
              <w:rPr>
                <w:rFonts w:ascii="Times New Roman" w:hAnsi="Times New Roman"/>
                <w:sz w:val="28"/>
                <w:szCs w:val="28"/>
              </w:rPr>
              <w:t xml:space="preserve">, потрібних для успішної реалізації  особистості  у суспільстві. </w:t>
            </w:r>
          </w:p>
          <w:p w:rsidR="001770E4" w:rsidRPr="00DA0FE9" w:rsidRDefault="001770E4" w:rsidP="008957DF">
            <w:pPr>
              <w:spacing w:after="0" w:line="240" w:lineRule="auto"/>
              <w:jc w:val="both"/>
              <w:rPr>
                <w:rFonts w:ascii="Times New Roman" w:hAnsi="Times New Roman"/>
                <w:sz w:val="28"/>
                <w:szCs w:val="28"/>
              </w:rPr>
            </w:pPr>
            <w:r w:rsidRPr="00DA0FE9">
              <w:rPr>
                <w:rFonts w:ascii="Times New Roman" w:hAnsi="Times New Roman"/>
                <w:sz w:val="28"/>
                <w:szCs w:val="28"/>
              </w:rPr>
              <w:t xml:space="preserve">    Саме ці тези спонукали мене  до роботи над методичною проблемою  «Формування ключових </w:t>
            </w:r>
            <w:proofErr w:type="spellStart"/>
            <w:r w:rsidRPr="00DA0FE9">
              <w:rPr>
                <w:rFonts w:ascii="Times New Roman" w:hAnsi="Times New Roman"/>
                <w:sz w:val="28"/>
                <w:szCs w:val="28"/>
              </w:rPr>
              <w:t>компетентностей</w:t>
            </w:r>
            <w:proofErr w:type="spellEnd"/>
            <w:r w:rsidRPr="00DA0FE9">
              <w:rPr>
                <w:rFonts w:ascii="Times New Roman" w:hAnsi="Times New Roman"/>
                <w:sz w:val="28"/>
                <w:szCs w:val="28"/>
              </w:rPr>
              <w:t xml:space="preserve"> учнів початкової школи в умовах впровадження Концепції Нової української школи».  Шукаючи  шляхи реалізації цієї проблеми, я визначила основні напрямки своєї діяльності:</w:t>
            </w:r>
          </w:p>
          <w:p w:rsidR="001770E4" w:rsidRPr="00DA0FE9" w:rsidRDefault="001770E4" w:rsidP="008957DF">
            <w:pPr>
              <w:spacing w:after="0" w:line="240" w:lineRule="auto"/>
              <w:jc w:val="both"/>
              <w:rPr>
                <w:rFonts w:ascii="Times New Roman" w:hAnsi="Times New Roman"/>
                <w:sz w:val="28"/>
                <w:szCs w:val="28"/>
              </w:rPr>
            </w:pPr>
            <w:r w:rsidRPr="00DA0FE9">
              <w:rPr>
                <w:rFonts w:ascii="Times New Roman" w:hAnsi="Times New Roman"/>
                <w:sz w:val="28"/>
                <w:szCs w:val="28"/>
              </w:rPr>
              <w:t>-</w:t>
            </w:r>
            <w:r w:rsidRPr="00DA0FE9">
              <w:rPr>
                <w:rFonts w:ascii="Times New Roman" w:hAnsi="Times New Roman"/>
                <w:sz w:val="28"/>
                <w:szCs w:val="28"/>
              </w:rPr>
              <w:tab/>
              <w:t>зміна підходів до підготовки та проведення уроків;</w:t>
            </w:r>
          </w:p>
          <w:p w:rsidR="001770E4" w:rsidRPr="00DA0FE9" w:rsidRDefault="001770E4" w:rsidP="008957DF">
            <w:pPr>
              <w:spacing w:after="0" w:line="240" w:lineRule="auto"/>
              <w:jc w:val="both"/>
              <w:rPr>
                <w:rFonts w:ascii="Times New Roman" w:hAnsi="Times New Roman"/>
                <w:sz w:val="28"/>
                <w:szCs w:val="28"/>
              </w:rPr>
            </w:pPr>
            <w:r w:rsidRPr="00DA0FE9">
              <w:rPr>
                <w:rFonts w:ascii="Times New Roman" w:hAnsi="Times New Roman"/>
                <w:sz w:val="28"/>
                <w:szCs w:val="28"/>
              </w:rPr>
              <w:t>-</w:t>
            </w:r>
            <w:r w:rsidRPr="00DA0FE9">
              <w:rPr>
                <w:rFonts w:ascii="Times New Roman" w:hAnsi="Times New Roman"/>
                <w:sz w:val="28"/>
                <w:szCs w:val="28"/>
              </w:rPr>
              <w:tab/>
              <w:t>розширення діапазону організаційних  форм, методів навчання, способів навчальної взаємодії;</w:t>
            </w:r>
          </w:p>
          <w:p w:rsidR="001770E4" w:rsidRPr="00DA0FE9" w:rsidRDefault="001770E4" w:rsidP="008957DF">
            <w:pPr>
              <w:spacing w:after="0" w:line="240" w:lineRule="auto"/>
              <w:jc w:val="both"/>
              <w:rPr>
                <w:rFonts w:ascii="Times New Roman" w:hAnsi="Times New Roman"/>
                <w:sz w:val="28"/>
                <w:szCs w:val="28"/>
              </w:rPr>
            </w:pPr>
            <w:r w:rsidRPr="00DA0FE9">
              <w:rPr>
                <w:rFonts w:ascii="Times New Roman" w:hAnsi="Times New Roman"/>
                <w:sz w:val="28"/>
                <w:szCs w:val="28"/>
              </w:rPr>
              <w:t>-</w:t>
            </w:r>
            <w:r w:rsidRPr="00DA0FE9">
              <w:rPr>
                <w:rFonts w:ascii="Times New Roman" w:hAnsi="Times New Roman"/>
                <w:sz w:val="28"/>
                <w:szCs w:val="28"/>
              </w:rPr>
              <w:tab/>
              <w:t>практична спрямованість навчання, взаємозв’язок урочної та позаурочної діяльності.</w:t>
            </w:r>
          </w:p>
          <w:p w:rsidR="001770E4" w:rsidRPr="00DA0FE9" w:rsidRDefault="001770E4" w:rsidP="008957DF">
            <w:pPr>
              <w:spacing w:after="0" w:line="240" w:lineRule="auto"/>
              <w:jc w:val="both"/>
              <w:rPr>
                <w:rFonts w:ascii="Times New Roman" w:hAnsi="Times New Roman"/>
                <w:sz w:val="28"/>
                <w:szCs w:val="28"/>
              </w:rPr>
            </w:pPr>
            <w:r w:rsidRPr="00DA0FE9">
              <w:rPr>
                <w:rFonts w:ascii="Times New Roman" w:hAnsi="Times New Roman"/>
                <w:sz w:val="28"/>
                <w:szCs w:val="28"/>
              </w:rPr>
              <w:t xml:space="preserve">    В основу зміни   підходів   до підготовки та побудови сучасного уроку я поклала </w:t>
            </w:r>
            <w:proofErr w:type="spellStart"/>
            <w:r w:rsidRPr="00DA0FE9">
              <w:rPr>
                <w:rFonts w:ascii="Times New Roman" w:hAnsi="Times New Roman"/>
                <w:sz w:val="28"/>
                <w:szCs w:val="28"/>
              </w:rPr>
              <w:t>особистісно</w:t>
            </w:r>
            <w:proofErr w:type="spellEnd"/>
            <w:r w:rsidRPr="00DA0FE9">
              <w:rPr>
                <w:rFonts w:ascii="Times New Roman" w:hAnsi="Times New Roman"/>
                <w:sz w:val="28"/>
                <w:szCs w:val="28"/>
              </w:rPr>
              <w:t xml:space="preserve"> орієнтовану модель  навчання. ЇЇ застосування  передбачає зміну функцій уроку і форм його організації. ….. Всі засоби реалізації  цілей уроку підпорядковані одному принципу: визнання індивідуальності дитини, створення необхідних і достатніх умов для її розвитку.</w:t>
            </w:r>
          </w:p>
          <w:p w:rsidR="001770E4" w:rsidRPr="00DA0FE9" w:rsidRDefault="001770E4" w:rsidP="008957DF">
            <w:pPr>
              <w:spacing w:after="0" w:line="240" w:lineRule="auto"/>
              <w:jc w:val="both"/>
              <w:rPr>
                <w:rFonts w:ascii="Times New Roman" w:hAnsi="Times New Roman"/>
                <w:sz w:val="28"/>
                <w:szCs w:val="28"/>
              </w:rPr>
            </w:pPr>
            <w:r w:rsidRPr="00DA0FE9">
              <w:rPr>
                <w:rFonts w:ascii="Times New Roman" w:hAnsi="Times New Roman"/>
                <w:sz w:val="28"/>
                <w:szCs w:val="28"/>
              </w:rPr>
              <w:t xml:space="preserve">  Шукаючи в своєму арсеналі ефективні  методи навчання за цією технологією,  я зупинилася на інтерактивних методах:</w:t>
            </w:r>
          </w:p>
          <w:p w:rsidR="001770E4" w:rsidRPr="00DA0FE9" w:rsidRDefault="001770E4" w:rsidP="008957DF">
            <w:pPr>
              <w:spacing w:after="0" w:line="240" w:lineRule="auto"/>
              <w:jc w:val="both"/>
              <w:rPr>
                <w:rFonts w:ascii="Times New Roman" w:hAnsi="Times New Roman"/>
                <w:sz w:val="28"/>
                <w:szCs w:val="28"/>
              </w:rPr>
            </w:pPr>
            <w:r w:rsidRPr="00DA0FE9">
              <w:rPr>
                <w:rFonts w:ascii="Times New Roman" w:hAnsi="Times New Roman"/>
                <w:sz w:val="28"/>
                <w:szCs w:val="28"/>
              </w:rPr>
              <w:t>-</w:t>
            </w:r>
            <w:r w:rsidRPr="00DA0FE9">
              <w:rPr>
                <w:rFonts w:ascii="Times New Roman" w:hAnsi="Times New Roman"/>
                <w:sz w:val="28"/>
                <w:szCs w:val="28"/>
              </w:rPr>
              <w:tab/>
              <w:t>кооперативних   ( робота в парах, в малих групах, «Два – чотири - всі разом» та інші);</w:t>
            </w:r>
          </w:p>
          <w:p w:rsidR="001770E4" w:rsidRPr="00DA0FE9" w:rsidRDefault="001770E4" w:rsidP="008957DF">
            <w:pPr>
              <w:spacing w:after="0" w:line="240" w:lineRule="auto"/>
              <w:jc w:val="both"/>
              <w:rPr>
                <w:rFonts w:ascii="Times New Roman" w:hAnsi="Times New Roman"/>
                <w:sz w:val="28"/>
                <w:szCs w:val="28"/>
              </w:rPr>
            </w:pPr>
            <w:r w:rsidRPr="00DA0FE9">
              <w:rPr>
                <w:rFonts w:ascii="Times New Roman" w:hAnsi="Times New Roman"/>
                <w:sz w:val="28"/>
                <w:szCs w:val="28"/>
              </w:rPr>
              <w:t>-</w:t>
            </w:r>
            <w:r w:rsidRPr="00DA0FE9">
              <w:rPr>
                <w:rFonts w:ascii="Times New Roman" w:hAnsi="Times New Roman"/>
                <w:sz w:val="28"/>
                <w:szCs w:val="28"/>
              </w:rPr>
              <w:tab/>
              <w:t>розвитку  критичного мислення ( «Асоціативний кущ», «Метод ПРЕС»,</w:t>
            </w:r>
          </w:p>
          <w:p w:rsidR="001770E4" w:rsidRPr="00DA0FE9" w:rsidRDefault="001770E4" w:rsidP="008957DF">
            <w:pPr>
              <w:spacing w:after="0" w:line="240" w:lineRule="auto"/>
              <w:jc w:val="both"/>
              <w:rPr>
                <w:rFonts w:ascii="Times New Roman" w:hAnsi="Times New Roman"/>
                <w:sz w:val="28"/>
                <w:szCs w:val="28"/>
              </w:rPr>
            </w:pPr>
            <w:r w:rsidRPr="00DA0FE9">
              <w:rPr>
                <w:rFonts w:ascii="Times New Roman" w:hAnsi="Times New Roman"/>
                <w:sz w:val="28"/>
                <w:szCs w:val="28"/>
              </w:rPr>
              <w:t xml:space="preserve">«Кубик </w:t>
            </w:r>
            <w:proofErr w:type="spellStart"/>
            <w:r w:rsidRPr="00DA0FE9">
              <w:rPr>
                <w:rFonts w:ascii="Times New Roman" w:hAnsi="Times New Roman"/>
                <w:sz w:val="28"/>
                <w:szCs w:val="28"/>
              </w:rPr>
              <w:t>Блума</w:t>
            </w:r>
            <w:proofErr w:type="spellEnd"/>
            <w:r w:rsidRPr="00DA0FE9">
              <w:rPr>
                <w:rFonts w:ascii="Times New Roman" w:hAnsi="Times New Roman"/>
                <w:sz w:val="28"/>
                <w:szCs w:val="28"/>
              </w:rPr>
              <w:t>» та інші);</w:t>
            </w:r>
          </w:p>
          <w:p w:rsidR="001770E4" w:rsidRPr="00DA0FE9" w:rsidRDefault="001770E4" w:rsidP="008957DF">
            <w:pPr>
              <w:spacing w:after="0" w:line="240" w:lineRule="auto"/>
              <w:jc w:val="both"/>
              <w:rPr>
                <w:rFonts w:ascii="Times New Roman" w:hAnsi="Times New Roman"/>
                <w:sz w:val="28"/>
                <w:szCs w:val="28"/>
              </w:rPr>
            </w:pPr>
            <w:r w:rsidRPr="00DA0FE9">
              <w:rPr>
                <w:rFonts w:ascii="Times New Roman" w:hAnsi="Times New Roman"/>
                <w:sz w:val="28"/>
                <w:szCs w:val="28"/>
              </w:rPr>
              <w:t>-</w:t>
            </w:r>
            <w:r w:rsidRPr="00DA0FE9">
              <w:rPr>
                <w:rFonts w:ascii="Times New Roman" w:hAnsi="Times New Roman"/>
                <w:sz w:val="28"/>
                <w:szCs w:val="28"/>
              </w:rPr>
              <w:tab/>
              <w:t>технології колективно – групового навчання («Мікрофон», «Дерево рішень», «Навчаючи  учусь» та інші);</w:t>
            </w:r>
          </w:p>
          <w:p w:rsidR="001770E4" w:rsidRPr="00DA0FE9" w:rsidRDefault="001770E4" w:rsidP="008957DF">
            <w:pPr>
              <w:spacing w:after="0" w:line="240" w:lineRule="auto"/>
              <w:jc w:val="both"/>
              <w:rPr>
                <w:rFonts w:ascii="Times New Roman" w:hAnsi="Times New Roman"/>
                <w:sz w:val="28"/>
                <w:szCs w:val="28"/>
              </w:rPr>
            </w:pPr>
            <w:r w:rsidRPr="00DA0FE9">
              <w:rPr>
                <w:rFonts w:ascii="Times New Roman" w:hAnsi="Times New Roman"/>
                <w:sz w:val="28"/>
                <w:szCs w:val="28"/>
              </w:rPr>
              <w:t>-</w:t>
            </w:r>
            <w:r w:rsidRPr="00DA0FE9">
              <w:rPr>
                <w:rFonts w:ascii="Times New Roman" w:hAnsi="Times New Roman"/>
                <w:sz w:val="28"/>
                <w:szCs w:val="28"/>
              </w:rPr>
              <w:tab/>
              <w:t>ігрові  технології;</w:t>
            </w:r>
          </w:p>
          <w:p w:rsidR="001770E4" w:rsidRPr="00DA0FE9" w:rsidRDefault="001770E4" w:rsidP="008957DF">
            <w:pPr>
              <w:spacing w:after="0" w:line="240" w:lineRule="auto"/>
              <w:jc w:val="both"/>
              <w:rPr>
                <w:rFonts w:ascii="Times New Roman" w:hAnsi="Times New Roman"/>
                <w:sz w:val="28"/>
                <w:szCs w:val="28"/>
              </w:rPr>
            </w:pPr>
            <w:r w:rsidRPr="00DA0FE9">
              <w:rPr>
                <w:rFonts w:ascii="Times New Roman" w:hAnsi="Times New Roman"/>
                <w:sz w:val="28"/>
                <w:szCs w:val="28"/>
              </w:rPr>
              <w:t>-</w:t>
            </w:r>
            <w:r w:rsidRPr="00DA0FE9">
              <w:rPr>
                <w:rFonts w:ascii="Times New Roman" w:hAnsi="Times New Roman"/>
                <w:sz w:val="28"/>
                <w:szCs w:val="28"/>
              </w:rPr>
              <w:tab/>
              <w:t>ейдетичні технології.</w:t>
            </w:r>
          </w:p>
          <w:p w:rsidR="001770E4" w:rsidRPr="00DA0FE9" w:rsidRDefault="001770E4" w:rsidP="008957DF">
            <w:pPr>
              <w:spacing w:after="0" w:line="240" w:lineRule="auto"/>
              <w:jc w:val="both"/>
              <w:rPr>
                <w:rFonts w:ascii="Times New Roman" w:hAnsi="Times New Roman"/>
                <w:sz w:val="28"/>
                <w:szCs w:val="28"/>
              </w:rPr>
            </w:pPr>
            <w:r w:rsidRPr="00DA0FE9">
              <w:rPr>
                <w:rFonts w:ascii="Times New Roman" w:hAnsi="Times New Roman"/>
                <w:sz w:val="28"/>
                <w:szCs w:val="28"/>
              </w:rPr>
              <w:t xml:space="preserve">      Мій досвід застосування цих технологій  дає можливість стверджувати, що вони незамінні для  формування  ключових </w:t>
            </w:r>
            <w:proofErr w:type="spellStart"/>
            <w:r w:rsidRPr="00DA0FE9">
              <w:rPr>
                <w:rFonts w:ascii="Times New Roman" w:hAnsi="Times New Roman"/>
                <w:sz w:val="28"/>
                <w:szCs w:val="28"/>
              </w:rPr>
              <w:t>компетентностей</w:t>
            </w:r>
            <w:proofErr w:type="spellEnd"/>
            <w:r w:rsidRPr="00DA0FE9">
              <w:rPr>
                <w:rFonts w:ascii="Times New Roman" w:hAnsi="Times New Roman"/>
                <w:sz w:val="28"/>
                <w:szCs w:val="28"/>
              </w:rPr>
              <w:t xml:space="preserve"> в учнів початкової школи.  Співпраця у групі чи парі для вирішення проблемних  завдань дозволяє учням набувати комунікативних навичок, отримувати задоволення від колективної діяльності,  почуватися  впевненими та самодостатніми. Завдяки їм учні стали активнішими на уроках,  вчаться доказово міркувати,  </w:t>
            </w:r>
            <w:proofErr w:type="spellStart"/>
            <w:r w:rsidRPr="00DA0FE9">
              <w:rPr>
                <w:rFonts w:ascii="Times New Roman" w:hAnsi="Times New Roman"/>
                <w:sz w:val="28"/>
                <w:szCs w:val="28"/>
              </w:rPr>
              <w:lastRenderedPageBreak/>
              <w:t>обгрунтовувати</w:t>
            </w:r>
            <w:proofErr w:type="spellEnd"/>
            <w:r w:rsidRPr="00DA0FE9">
              <w:rPr>
                <w:rFonts w:ascii="Times New Roman" w:hAnsi="Times New Roman"/>
                <w:sz w:val="28"/>
                <w:szCs w:val="28"/>
              </w:rPr>
              <w:t xml:space="preserve"> свої думки,  спілкуватися на партнерських засадах з однокласниками та вчителем, підвищилася самооцінка дітей.</w:t>
            </w:r>
          </w:p>
          <w:p w:rsidR="001770E4" w:rsidRPr="00DA0FE9" w:rsidRDefault="001770E4" w:rsidP="008957DF">
            <w:pPr>
              <w:spacing w:after="0" w:line="240" w:lineRule="auto"/>
              <w:jc w:val="both"/>
              <w:rPr>
                <w:rFonts w:ascii="Times New Roman" w:hAnsi="Times New Roman"/>
                <w:sz w:val="28"/>
                <w:szCs w:val="28"/>
              </w:rPr>
            </w:pPr>
            <w:r w:rsidRPr="00DA0FE9">
              <w:rPr>
                <w:rFonts w:ascii="Times New Roman" w:hAnsi="Times New Roman"/>
                <w:sz w:val="28"/>
                <w:szCs w:val="28"/>
              </w:rPr>
              <w:t xml:space="preserve">     Природній потяг дітей до ігрової діяльності, який   враховує і концепція «Нової   української   школи»,   дозволяє вчителю ефективно  формувати  в  учнів  ключові  компетентності через   залучення  в  освітній  процес  ігрових  технологій. Тому я використовую  в роботі розвиваючі ігри та нестандартні уроки  (урок-гра, урок-подорож, урок-мандрівка, урок з використанням ІКТ  та ін.). Вони роблять навчання легким, доступним, простим, цікавим. Такі уроки та ігри сприяють всебічному гармонійному розвитку дітей, розвивають творчу особистість, сприяють розвитку пізнавальних інтересів, розумових процесів і позитивної мотивації до навчання учнів. </w:t>
            </w:r>
          </w:p>
          <w:p w:rsidR="001770E4" w:rsidRPr="00DA0FE9" w:rsidRDefault="001770E4" w:rsidP="008957DF">
            <w:pPr>
              <w:spacing w:after="0" w:line="240" w:lineRule="auto"/>
              <w:jc w:val="both"/>
              <w:rPr>
                <w:rFonts w:ascii="Times New Roman" w:hAnsi="Times New Roman"/>
                <w:sz w:val="28"/>
                <w:szCs w:val="28"/>
              </w:rPr>
            </w:pPr>
            <w:r w:rsidRPr="00DA0FE9">
              <w:rPr>
                <w:rFonts w:ascii="Times New Roman" w:hAnsi="Times New Roman"/>
                <w:sz w:val="28"/>
                <w:szCs w:val="28"/>
              </w:rPr>
              <w:t xml:space="preserve">      В  процесі проведення уроків з використанням ігрових технологій  у дітей формуються такі  якості, як співдружність, конкурентоспроможність, самоуправління, виховання відповідальності кожного за результат своєї праці, а основне – інтерес дітей до навчання. Завдяки ігровим формам занять мені   вдалось залучити пасивних учнів до систематичної розумової праці.</w:t>
            </w:r>
          </w:p>
          <w:p w:rsidR="001770E4" w:rsidRPr="00DA0FE9" w:rsidRDefault="001770E4" w:rsidP="008957DF">
            <w:pPr>
              <w:spacing w:after="0" w:line="240" w:lineRule="auto"/>
              <w:jc w:val="both"/>
              <w:rPr>
                <w:rFonts w:ascii="Times New Roman" w:hAnsi="Times New Roman"/>
                <w:sz w:val="28"/>
                <w:szCs w:val="28"/>
              </w:rPr>
            </w:pPr>
            <w:r w:rsidRPr="00DA0FE9">
              <w:rPr>
                <w:rFonts w:ascii="Times New Roman" w:hAnsi="Times New Roman"/>
                <w:sz w:val="28"/>
                <w:szCs w:val="28"/>
              </w:rPr>
              <w:t xml:space="preserve">    Серед ігрових технологій хочу  окремо виділити «Школу Ейдетики».  Це ігрова система, яка покращує сприймання та відтворення інформації, спираючись на властиве кожній людині вміння уявляти та фантазувати. Учням подобається метод «Оживлення» (запам’ятовування скоромовок, загадок, віршів). Вивчаючи вірш за допомогою цього методу, потрібно лише уявити всі події, що відбувалися,  з точки зору діючої особи. </w:t>
            </w:r>
          </w:p>
          <w:p w:rsidR="001770E4" w:rsidRPr="00DA0FE9" w:rsidRDefault="001770E4" w:rsidP="008957DF">
            <w:pPr>
              <w:spacing w:after="0" w:line="240" w:lineRule="auto"/>
              <w:jc w:val="both"/>
              <w:rPr>
                <w:rFonts w:ascii="Times New Roman" w:hAnsi="Times New Roman"/>
                <w:sz w:val="28"/>
                <w:szCs w:val="28"/>
              </w:rPr>
            </w:pPr>
            <w:r w:rsidRPr="00DA0FE9">
              <w:rPr>
                <w:rFonts w:ascii="Times New Roman" w:hAnsi="Times New Roman"/>
                <w:sz w:val="28"/>
                <w:szCs w:val="28"/>
              </w:rPr>
              <w:t xml:space="preserve">    Розширюючи діапазон організаційних форм роботи,  впроваджую  в практику ранкові зустрічі. Вони активно сприяють створенню в класі позитивного настрою, живої, відкритої, дружньої атмосфери на весь день, переконують дітей у тому, що участь кожного з них у спільній роботі має велике значення. При плануванні ранкових зустрічей враховую інтереси окремих дітей та групи, проблеми або занепокоєння , що витікають з вигуків чи групових обговорень. Часто ранкові зустрічі закінчуємо груповим заняттям, оскільки воно створює відчуття спільноти, готує клас до роботи упродовж дня. Інколи -  щоденними новинами, оскільки це створює атмосферу переходу до навчального матеріалу.</w:t>
            </w:r>
          </w:p>
          <w:p w:rsidR="001770E4" w:rsidRPr="00DA0FE9" w:rsidRDefault="001770E4" w:rsidP="008957DF">
            <w:pPr>
              <w:spacing w:after="0" w:line="240" w:lineRule="auto"/>
              <w:jc w:val="both"/>
              <w:rPr>
                <w:rFonts w:ascii="Times New Roman" w:hAnsi="Times New Roman"/>
                <w:sz w:val="28"/>
                <w:szCs w:val="28"/>
              </w:rPr>
            </w:pPr>
            <w:r w:rsidRPr="00DA0FE9">
              <w:rPr>
                <w:rFonts w:ascii="Times New Roman" w:hAnsi="Times New Roman"/>
                <w:sz w:val="28"/>
                <w:szCs w:val="28"/>
              </w:rPr>
              <w:t xml:space="preserve">     Практичну спрямованість навчання, взаємозв’язок урочної та позаурочної діяльності зокрема реалізую через проектну діяльність. Це дуже ефективний метод навчити дітей вирішувати проблеми, які пов’язані з реалізацією певних соціальних ролей: громадянина, члена родини, представника певної професії,  споживача тощо. Метод проекту дозволяє учням самостійно здобувати знання, систематизувати їх, надає можливість орієнтуватися в інформаційному просторі, бачити проблему і приймати відповідні рішення.</w:t>
            </w:r>
          </w:p>
          <w:p w:rsidR="001770E4" w:rsidRPr="00DA0FE9" w:rsidRDefault="001770E4" w:rsidP="008957DF">
            <w:pPr>
              <w:spacing w:after="0" w:line="240" w:lineRule="auto"/>
              <w:jc w:val="both"/>
              <w:rPr>
                <w:rFonts w:ascii="Times New Roman" w:hAnsi="Times New Roman"/>
                <w:sz w:val="28"/>
                <w:szCs w:val="28"/>
              </w:rPr>
            </w:pPr>
            <w:r w:rsidRPr="00DA0FE9">
              <w:rPr>
                <w:rFonts w:ascii="Times New Roman" w:hAnsi="Times New Roman"/>
                <w:sz w:val="28"/>
                <w:szCs w:val="28"/>
              </w:rPr>
              <w:t xml:space="preserve">        Працюючи в пошуку найбільш результативних методів роботи, я прийшла до висновку, що процес формування  ключових </w:t>
            </w:r>
            <w:proofErr w:type="spellStart"/>
            <w:r w:rsidRPr="00DA0FE9">
              <w:rPr>
                <w:rFonts w:ascii="Times New Roman" w:hAnsi="Times New Roman"/>
                <w:sz w:val="28"/>
                <w:szCs w:val="28"/>
              </w:rPr>
              <w:lastRenderedPageBreak/>
              <w:t>компетентностей</w:t>
            </w:r>
            <w:proofErr w:type="spellEnd"/>
            <w:r w:rsidRPr="00DA0FE9">
              <w:rPr>
                <w:rFonts w:ascii="Times New Roman" w:hAnsi="Times New Roman"/>
                <w:sz w:val="28"/>
                <w:szCs w:val="28"/>
              </w:rPr>
              <w:t xml:space="preserve"> стає набагато результативнішим, якщо працювати на засадах педагогіки партнерства , в основі якої – спілкування, взаємодія та співпраця між учителем, учнем і батьками.</w:t>
            </w:r>
          </w:p>
          <w:p w:rsidR="001770E4" w:rsidRPr="00DA0FE9" w:rsidRDefault="001770E4" w:rsidP="008957DF">
            <w:pPr>
              <w:spacing w:after="0" w:line="240" w:lineRule="auto"/>
              <w:jc w:val="both"/>
              <w:rPr>
                <w:rFonts w:ascii="Times New Roman" w:hAnsi="Times New Roman"/>
                <w:sz w:val="28"/>
                <w:szCs w:val="28"/>
              </w:rPr>
            </w:pPr>
          </w:p>
          <w:p w:rsidR="001770E4" w:rsidRPr="00472CB7" w:rsidRDefault="001770E4" w:rsidP="008957DF">
            <w:pPr>
              <w:spacing w:after="0" w:line="240" w:lineRule="auto"/>
              <w:jc w:val="both"/>
              <w:rPr>
                <w:rFonts w:ascii="Times New Roman" w:hAnsi="Times New Roman"/>
                <w:sz w:val="28"/>
                <w:szCs w:val="28"/>
              </w:rPr>
            </w:pPr>
          </w:p>
        </w:tc>
      </w:tr>
    </w:tbl>
    <w:p w:rsidR="001770E4" w:rsidRDefault="001770E4" w:rsidP="001770E4">
      <w:pPr>
        <w:spacing w:after="0" w:line="240" w:lineRule="auto"/>
        <w:jc w:val="center"/>
        <w:rPr>
          <w:rFonts w:ascii="Times New Roman" w:hAnsi="Times New Roman"/>
          <w:b/>
          <w:color w:val="000000"/>
          <w:sz w:val="28"/>
          <w:szCs w:val="28"/>
        </w:rPr>
      </w:pPr>
    </w:p>
    <w:p w:rsidR="00930188" w:rsidRDefault="00930188"/>
    <w:sectPr w:rsidR="00930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99"/>
    <w:rsid w:val="001770E4"/>
    <w:rsid w:val="00930188"/>
    <w:rsid w:val="00B50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0E4"/>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0E4"/>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4589</Characters>
  <Application>Microsoft Office Word</Application>
  <DocSecurity>0</DocSecurity>
  <Lines>38</Lines>
  <Paragraphs>10</Paragraphs>
  <ScaleCrop>false</ScaleCrop>
  <Company>SPecialiST RePack</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2010-05-26T23:55:00Z</dcterms:created>
  <dcterms:modified xsi:type="dcterms:W3CDTF">2010-05-26T23:56:00Z</dcterms:modified>
</cp:coreProperties>
</file>